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DC" w:rsidRPr="00DF181F" w:rsidRDefault="00D922F8" w:rsidP="00671D8E">
      <w:pPr>
        <w:spacing w:line="360" w:lineRule="auto"/>
        <w:rPr>
          <w:rFonts w:ascii="Nexa Light" w:hAnsi="Nexa Light"/>
          <w:b/>
          <w:bCs/>
          <w:color w:val="0033CC"/>
        </w:rPr>
      </w:pPr>
      <w:r w:rsidRPr="00DF181F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A3F1" wp14:editId="48285CE4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5224AD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" fillcolor="#ffc000 [3207]" strokecolor="#4472c4 [3204]">
                <w10:wrap anchorx="page" anchory="page"/>
              </v:shape>
            </w:pict>
          </mc:Fallback>
        </mc:AlternateContent>
      </w:r>
      <w:r w:rsidRPr="00DF181F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45C3" wp14:editId="16658A9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39863" id="CuadroTexto 3" o:spid="_x0000_s1026" type="#_x0000_t202" style="position:absolute;margin-left:-32.5pt;margin-top:0;width:18.7pt;height:535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" fillcolor="#241aaa" strokecolor="black [3213]">
                <w10:wrap anchorx="page" anchory="page"/>
              </v:shape>
            </w:pict>
          </mc:Fallback>
        </mc:AlternateContent>
      </w:r>
      <w:r w:rsidR="00DF181F" w:rsidRPr="00DF181F">
        <w:rPr>
          <w:rFonts w:ascii="Nexa Light" w:hAnsi="Nexa Light"/>
          <w:b/>
          <w:bCs/>
          <w:color w:val="0033CC"/>
        </w:rPr>
        <w:t xml:space="preserve">PROGRAMA DE ENTRENAMIENTO: </w:t>
      </w:r>
      <w:r w:rsidR="005338D9" w:rsidRPr="00DF181F">
        <w:rPr>
          <w:rFonts w:ascii="Nexa Light" w:hAnsi="Nexa Light"/>
          <w:b/>
          <w:bCs/>
          <w:color w:val="0033CC"/>
        </w:rPr>
        <w:t>DISTORSIONES COGNITIVAS</w:t>
      </w:r>
    </w:p>
    <w:p w:rsidR="00364A95" w:rsidRPr="002A4606" w:rsidRDefault="005338D9" w:rsidP="00671D8E">
      <w:pPr>
        <w:spacing w:line="360" w:lineRule="auto"/>
        <w:rPr>
          <w:rFonts w:ascii="Nexa Light" w:hAnsi="Nexa Light"/>
          <w:b/>
          <w:bCs/>
        </w:rPr>
      </w:pPr>
      <w:bookmarkStart w:id="0" w:name="_GoBack"/>
      <w:bookmarkEnd w:id="0"/>
      <w:r w:rsidRPr="00DF181F">
        <w:rPr>
          <w:rFonts w:ascii="Nexa Light" w:hAnsi="Nexa Light"/>
          <w:b/>
          <w:bCs/>
          <w:color w:val="FFC000"/>
        </w:rPr>
        <w:t>Práctica Modelo ABC</w:t>
      </w:r>
      <w:r w:rsidR="00364A95">
        <w:rPr>
          <w:rFonts w:ascii="Nexa Light" w:hAnsi="Nexa Light"/>
          <w:b/>
          <w:bCs/>
          <w:color w:val="FFC000"/>
        </w:rPr>
        <w:t xml:space="preserve">: </w:t>
      </w:r>
      <w:r w:rsidR="00364A95" w:rsidRPr="00364A95">
        <w:rPr>
          <w:rFonts w:ascii="Nexa Light" w:hAnsi="Nexa Light"/>
          <w:b/>
          <w:bCs/>
        </w:rPr>
        <w:t>piensa en otros ejemplo</w:t>
      </w:r>
      <w:r w:rsidR="00364A95">
        <w:rPr>
          <w:rFonts w:ascii="Nexa Light" w:hAnsi="Nexa Light"/>
          <w:b/>
          <w:bCs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819"/>
        <w:gridCol w:w="3126"/>
      </w:tblGrid>
      <w:tr w:rsidR="005338D9" w:rsidRPr="002A4606" w:rsidTr="00DF181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9" w:rsidRPr="002A4606" w:rsidRDefault="005338D9">
            <w:pPr>
              <w:jc w:val="center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SITUACIÓN (A)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9" w:rsidRPr="002A4606" w:rsidRDefault="00364A95">
            <w:pPr>
              <w:jc w:val="center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5C804E" wp14:editId="1CB31797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289560</wp:posOffset>
                      </wp:positionV>
                      <wp:extent cx="514350" cy="0"/>
                      <wp:effectExtent l="0" t="95250" r="0" b="9525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0B7A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16.75pt;margin-top:22.8pt;width:40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" strokecolor="#ffc000" strokeweight="3pt">
                      <v:stroke endarrow="block" joinstyle="miter"/>
                    </v:shape>
                  </w:pict>
                </mc:Fallback>
              </mc:AlternateContent>
            </w:r>
            <w:r w:rsidR="005338D9" w:rsidRPr="002A4606">
              <w:rPr>
                <w:rFonts w:ascii="Nexa Light" w:hAnsi="Nexa Light"/>
                <w:sz w:val="28"/>
              </w:rPr>
              <w:t>CREENCIAS (B)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9" w:rsidRPr="002A4606" w:rsidRDefault="005338D9">
            <w:pPr>
              <w:jc w:val="center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CONSECUENCIAS (C)</w:t>
            </w:r>
          </w:p>
        </w:tc>
      </w:tr>
      <w:tr w:rsidR="005338D9" w:rsidRPr="002A4606" w:rsidTr="00DF181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9" w:rsidRPr="002A4606" w:rsidRDefault="00DF1C8A">
            <w:pPr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“</w:t>
            </w:r>
            <w:r w:rsidR="00364A95" w:rsidRPr="002A4606">
              <w:rPr>
                <w:rFonts w:ascii="Nexa Light" w:hAnsi="Nexa Light"/>
                <w:sz w:val="28"/>
              </w:rPr>
              <w:t xml:space="preserve">Una persona </w:t>
            </w:r>
            <w:r w:rsidR="005338D9" w:rsidRPr="002A4606">
              <w:rPr>
                <w:rFonts w:ascii="Nexa Light" w:hAnsi="Nexa Light"/>
                <w:sz w:val="28"/>
              </w:rPr>
              <w:t>va andando por la calle y de repente, pisa un excremento de perro”</w:t>
            </w:r>
          </w:p>
          <w:p w:rsidR="005338D9" w:rsidRPr="002A4606" w:rsidRDefault="005338D9">
            <w:pPr>
              <w:rPr>
                <w:rFonts w:ascii="Nexa Light" w:hAnsi="Nexa Light"/>
                <w:sz w:val="28"/>
              </w:rPr>
            </w:pPr>
          </w:p>
          <w:p w:rsidR="005338D9" w:rsidRPr="002A4606" w:rsidRDefault="005338D9">
            <w:pPr>
              <w:rPr>
                <w:rFonts w:ascii="Nexa Light" w:hAnsi="Nexa Light"/>
                <w:sz w:val="28"/>
              </w:rPr>
            </w:pPr>
          </w:p>
          <w:p w:rsidR="005338D9" w:rsidRPr="002A4606" w:rsidRDefault="005338D9">
            <w:pPr>
              <w:rPr>
                <w:rFonts w:ascii="Nexa Light" w:hAnsi="Nexa Light"/>
                <w:sz w:val="28"/>
              </w:rPr>
            </w:pPr>
          </w:p>
          <w:p w:rsidR="005338D9" w:rsidRPr="002A4606" w:rsidRDefault="005338D9">
            <w:pPr>
              <w:rPr>
                <w:rFonts w:ascii="Nexa Light" w:hAnsi="Nexa Light"/>
                <w:sz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9" w:rsidRPr="002A4606" w:rsidRDefault="00364A95" w:rsidP="005338D9">
            <w:pPr>
              <w:numPr>
                <w:ilvl w:val="0"/>
                <w:numId w:val="1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 xml:space="preserve"> </w:t>
            </w:r>
            <w:r w:rsidR="005338D9" w:rsidRPr="002A4606">
              <w:rPr>
                <w:rFonts w:ascii="Nexa Light" w:hAnsi="Nexa Light"/>
                <w:sz w:val="28"/>
              </w:rPr>
              <w:t>“Maldito perro”</w:t>
            </w:r>
          </w:p>
          <w:p w:rsidR="005338D9" w:rsidRPr="002A4606" w:rsidRDefault="00364A95" w:rsidP="005338D9">
            <w:pPr>
              <w:numPr>
                <w:ilvl w:val="0"/>
                <w:numId w:val="1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 xml:space="preserve"> </w:t>
            </w:r>
            <w:r w:rsidR="005338D9" w:rsidRPr="002A4606">
              <w:rPr>
                <w:rFonts w:ascii="Nexa Light" w:hAnsi="Nexa Light"/>
                <w:sz w:val="28"/>
              </w:rPr>
              <w:t>“Que mala suerte tengo, siempre me pasan estas cosas a mi”</w:t>
            </w:r>
          </w:p>
          <w:p w:rsidR="00364A95" w:rsidRPr="002A4606" w:rsidRDefault="00364A95" w:rsidP="00364A95">
            <w:pPr>
              <w:spacing w:after="0" w:line="240" w:lineRule="auto"/>
              <w:ind w:left="720"/>
              <w:rPr>
                <w:rFonts w:ascii="Nexa Light" w:hAnsi="Nexa Light"/>
                <w:sz w:val="28"/>
              </w:rPr>
            </w:pPr>
          </w:p>
          <w:p w:rsidR="005338D9" w:rsidRPr="002A4606" w:rsidRDefault="005338D9" w:rsidP="005338D9">
            <w:pPr>
              <w:numPr>
                <w:ilvl w:val="0"/>
                <w:numId w:val="1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“Qué suerte, voy a comprar un billete de lotería”</w:t>
            </w:r>
          </w:p>
          <w:p w:rsidR="005338D9" w:rsidRPr="002A4606" w:rsidRDefault="005338D9" w:rsidP="005338D9">
            <w:pPr>
              <w:numPr>
                <w:ilvl w:val="0"/>
                <w:numId w:val="1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“Tengo los zapatos llenos de gérmenes”</w:t>
            </w:r>
          </w:p>
          <w:p w:rsidR="005338D9" w:rsidRPr="002A4606" w:rsidRDefault="005338D9" w:rsidP="005338D9">
            <w:pPr>
              <w:numPr>
                <w:ilvl w:val="0"/>
                <w:numId w:val="1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 xml:space="preserve">“Vaya he pisado una caca”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9" w:rsidRPr="002A4606" w:rsidRDefault="005338D9" w:rsidP="005338D9">
            <w:pPr>
              <w:numPr>
                <w:ilvl w:val="0"/>
                <w:numId w:val="2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Se enfada</w:t>
            </w:r>
          </w:p>
          <w:p w:rsidR="00364A95" w:rsidRPr="002A4606" w:rsidRDefault="00364A95" w:rsidP="00364A95">
            <w:pPr>
              <w:spacing w:after="0" w:line="240" w:lineRule="auto"/>
              <w:ind w:left="720"/>
              <w:rPr>
                <w:rFonts w:ascii="Nexa Light" w:hAnsi="Nexa Light"/>
                <w:sz w:val="28"/>
              </w:rPr>
            </w:pPr>
          </w:p>
          <w:p w:rsidR="005338D9" w:rsidRPr="002A4606" w:rsidRDefault="005338D9" w:rsidP="00364A95">
            <w:pPr>
              <w:numPr>
                <w:ilvl w:val="0"/>
                <w:numId w:val="2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Se siente triste</w:t>
            </w:r>
          </w:p>
          <w:p w:rsidR="00364A95" w:rsidRPr="002A4606" w:rsidRDefault="00364A95" w:rsidP="00364A95">
            <w:pPr>
              <w:pStyle w:val="Prrafodelista"/>
              <w:rPr>
                <w:rFonts w:ascii="Nexa Light" w:hAnsi="Nexa Light"/>
                <w:sz w:val="28"/>
              </w:rPr>
            </w:pPr>
          </w:p>
          <w:p w:rsidR="00364A95" w:rsidRPr="002A4606" w:rsidRDefault="00364A95" w:rsidP="00364A95">
            <w:pPr>
              <w:spacing w:after="0" w:line="240" w:lineRule="auto"/>
              <w:rPr>
                <w:rFonts w:ascii="Nexa Light" w:hAnsi="Nexa Light"/>
                <w:sz w:val="28"/>
              </w:rPr>
            </w:pPr>
          </w:p>
          <w:p w:rsidR="00364A95" w:rsidRPr="002A4606" w:rsidRDefault="00364A95" w:rsidP="00364A95">
            <w:pPr>
              <w:spacing w:after="0" w:line="240" w:lineRule="auto"/>
              <w:rPr>
                <w:rFonts w:ascii="Nexa Light" w:hAnsi="Nexa Light"/>
                <w:sz w:val="28"/>
              </w:rPr>
            </w:pPr>
          </w:p>
          <w:p w:rsidR="00364A95" w:rsidRPr="002A4606" w:rsidRDefault="00364A95" w:rsidP="00364A95">
            <w:pPr>
              <w:spacing w:after="0" w:line="240" w:lineRule="auto"/>
              <w:rPr>
                <w:rFonts w:ascii="Nexa Light" w:hAnsi="Nexa Light"/>
                <w:sz w:val="28"/>
              </w:rPr>
            </w:pPr>
          </w:p>
          <w:p w:rsidR="00364A95" w:rsidRPr="002A4606" w:rsidRDefault="00364A95" w:rsidP="00364A95">
            <w:pPr>
              <w:spacing w:after="0" w:line="240" w:lineRule="auto"/>
              <w:rPr>
                <w:rFonts w:ascii="Nexa Light" w:hAnsi="Nexa Light"/>
                <w:sz w:val="28"/>
              </w:rPr>
            </w:pPr>
          </w:p>
          <w:p w:rsidR="005338D9" w:rsidRPr="002A4606" w:rsidRDefault="005338D9" w:rsidP="00364A95">
            <w:pPr>
              <w:numPr>
                <w:ilvl w:val="0"/>
                <w:numId w:val="2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Se siente alegre</w:t>
            </w:r>
          </w:p>
          <w:p w:rsidR="00364A95" w:rsidRPr="002A4606" w:rsidRDefault="00364A95" w:rsidP="00364A95">
            <w:pPr>
              <w:spacing w:after="0" w:line="240" w:lineRule="auto"/>
              <w:rPr>
                <w:rFonts w:ascii="Nexa Light" w:hAnsi="Nexa Light"/>
                <w:sz w:val="28"/>
              </w:rPr>
            </w:pPr>
          </w:p>
          <w:p w:rsidR="00364A95" w:rsidRPr="002A4606" w:rsidRDefault="00364A95" w:rsidP="00364A95">
            <w:pPr>
              <w:spacing w:after="0" w:line="240" w:lineRule="auto"/>
              <w:rPr>
                <w:rFonts w:ascii="Nexa Light" w:hAnsi="Nexa Light"/>
                <w:sz w:val="28"/>
              </w:rPr>
            </w:pPr>
          </w:p>
          <w:p w:rsidR="005338D9" w:rsidRPr="002A4606" w:rsidRDefault="005338D9" w:rsidP="005338D9">
            <w:pPr>
              <w:numPr>
                <w:ilvl w:val="0"/>
                <w:numId w:val="2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Se siente preocupado</w:t>
            </w:r>
          </w:p>
          <w:p w:rsidR="005338D9" w:rsidRPr="002A4606" w:rsidRDefault="005338D9">
            <w:pPr>
              <w:rPr>
                <w:rFonts w:ascii="Nexa Light" w:hAnsi="Nexa Light"/>
                <w:sz w:val="28"/>
              </w:rPr>
            </w:pPr>
          </w:p>
          <w:p w:rsidR="005338D9" w:rsidRPr="002A4606" w:rsidRDefault="005338D9" w:rsidP="005338D9">
            <w:pPr>
              <w:numPr>
                <w:ilvl w:val="0"/>
                <w:numId w:val="2"/>
              </w:numPr>
              <w:spacing w:after="0" w:line="240" w:lineRule="auto"/>
              <w:rPr>
                <w:rFonts w:ascii="Nexa Light" w:hAnsi="Nexa Light"/>
                <w:sz w:val="28"/>
              </w:rPr>
            </w:pPr>
            <w:r w:rsidRPr="002A4606">
              <w:rPr>
                <w:rFonts w:ascii="Nexa Light" w:hAnsi="Nexa Light"/>
                <w:sz w:val="28"/>
              </w:rPr>
              <w:t>Se siente indiferente</w:t>
            </w:r>
          </w:p>
        </w:tc>
      </w:tr>
    </w:tbl>
    <w:p w:rsidR="005338D9" w:rsidRPr="002A4606" w:rsidRDefault="005338D9" w:rsidP="00671D8E">
      <w:pPr>
        <w:spacing w:line="360" w:lineRule="auto"/>
        <w:rPr>
          <w:rFonts w:ascii="Nexa Light" w:hAnsi="Nexa Light"/>
          <w:b/>
          <w:bCs/>
        </w:rPr>
      </w:pPr>
    </w:p>
    <w:sectPr w:rsidR="005338D9" w:rsidRPr="002A46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86" w:rsidRDefault="00351186" w:rsidP="00D922F8">
      <w:pPr>
        <w:spacing w:after="0" w:line="240" w:lineRule="auto"/>
      </w:pPr>
      <w:r>
        <w:separator/>
      </w:r>
    </w:p>
  </w:endnote>
  <w:endnote w:type="continuationSeparator" w:id="0">
    <w:p w:rsidR="00351186" w:rsidRDefault="00351186" w:rsidP="00D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86" w:rsidRDefault="00351186" w:rsidP="00D922F8">
      <w:pPr>
        <w:spacing w:after="0" w:line="240" w:lineRule="auto"/>
      </w:pPr>
      <w:r>
        <w:separator/>
      </w:r>
    </w:p>
  </w:footnote>
  <w:footnote w:type="continuationSeparator" w:id="0">
    <w:p w:rsidR="00351186" w:rsidRDefault="00351186" w:rsidP="00D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F8" w:rsidRDefault="00D922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-584200</wp:posOffset>
          </wp:positionH>
          <wp:positionV relativeFrom="paragraph">
            <wp:posOffset>-208915</wp:posOffset>
          </wp:positionV>
          <wp:extent cx="1501140" cy="770890"/>
          <wp:effectExtent l="0" t="0" r="3810" b="0"/>
          <wp:wrapSquare wrapText="bothSides"/>
          <wp:docPr id="3" name="Imagen 3" descr="NB PSICOLOGIA INTEGRAL SLP - Inform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 PSICOLOGIA INTEGRAL SLP - Informe de la emp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96" b="16715"/>
                  <a:stretch/>
                </pic:blipFill>
                <pic:spPr bwMode="auto">
                  <a:xfrm>
                    <a:off x="0" y="0"/>
                    <a:ext cx="15011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0E2"/>
    <w:multiLevelType w:val="hybridMultilevel"/>
    <w:tmpl w:val="502E81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C8645E"/>
    <w:multiLevelType w:val="hybridMultilevel"/>
    <w:tmpl w:val="45041F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F8"/>
    <w:rsid w:val="00085E88"/>
    <w:rsid w:val="00164C41"/>
    <w:rsid w:val="002A4606"/>
    <w:rsid w:val="00351186"/>
    <w:rsid w:val="00364A95"/>
    <w:rsid w:val="003A2CDC"/>
    <w:rsid w:val="005338D9"/>
    <w:rsid w:val="00671417"/>
    <w:rsid w:val="00671D8E"/>
    <w:rsid w:val="00710BFE"/>
    <w:rsid w:val="00763C39"/>
    <w:rsid w:val="00BE53DB"/>
    <w:rsid w:val="00D922F8"/>
    <w:rsid w:val="00DF181F"/>
    <w:rsid w:val="00D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F246D"/>
  <w15:chartTrackingRefBased/>
  <w15:docId w15:val="{8998F6A2-6022-45F1-A6FA-FF00B1E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F8"/>
  </w:style>
  <w:style w:type="paragraph" w:styleId="Piedepgina">
    <w:name w:val="footer"/>
    <w:basedOn w:val="Normal"/>
    <w:link w:val="Piedepgina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F8"/>
  </w:style>
  <w:style w:type="paragraph" w:styleId="Prrafodelista">
    <w:name w:val="List Paragraph"/>
    <w:basedOn w:val="Normal"/>
    <w:uiPriority w:val="34"/>
    <w:qFormat/>
    <w:rsid w:val="0036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barreiro</dc:creator>
  <cp:keywords/>
  <dc:description/>
  <cp:lastModifiedBy>Alejandra Sanchez</cp:lastModifiedBy>
  <cp:revision>8</cp:revision>
  <dcterms:created xsi:type="dcterms:W3CDTF">2023-07-12T16:31:00Z</dcterms:created>
  <dcterms:modified xsi:type="dcterms:W3CDTF">2023-07-21T10:05:00Z</dcterms:modified>
</cp:coreProperties>
</file>