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6489" w14:textId="493BB9EE" w:rsidR="00C51BC5" w:rsidRDefault="00D922F8" w:rsidP="00C51BC5">
      <w:pPr>
        <w:jc w:val="center"/>
        <w:rPr>
          <w:rFonts w:ascii="Lora" w:hAnsi="Lora"/>
          <w:b/>
          <w:bCs/>
          <w:sz w:val="30"/>
          <w:szCs w:val="30"/>
          <w:u w:val="single"/>
        </w:rPr>
      </w:pPr>
      <w:r w:rsidRPr="00C51BC5">
        <w:rPr>
          <w:rFonts w:ascii="Nexa Light" w:hAnsi="Nexa Light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11EDB" wp14:editId="63499285">
                <wp:simplePos x="0" y="0"/>
                <wp:positionH relativeFrom="page">
                  <wp:align>right</wp:align>
                </wp:positionH>
                <wp:positionV relativeFrom="page">
                  <wp:posOffset>-332510</wp:posOffset>
                </wp:positionV>
                <wp:extent cx="220865" cy="4253345"/>
                <wp:effectExtent l="0" t="0" r="27305" b="13970"/>
                <wp:wrapNone/>
                <wp:docPr id="5" name="CuadroTex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204B3A-7D5D-4379-A365-1888AA8AE5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65" cy="425334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C5224AD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margin-left:-33.8pt;margin-top:-26.2pt;width:17.4pt;height:334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" fillcolor="#ffc000 [3207]" strokecolor="#4472c4 [3204]">
                <w10:wrap anchorx="page" anchory="page"/>
              </v:shape>
            </w:pict>
          </mc:Fallback>
        </mc:AlternateContent>
      </w:r>
      <w:r w:rsidRPr="00C51BC5">
        <w:rPr>
          <w:rFonts w:ascii="Nexa Light" w:hAnsi="Nexa Light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6E5CA" wp14:editId="0A2A3853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237490" cy="6797040"/>
                <wp:effectExtent l="0" t="0" r="10160" b="22860"/>
                <wp:wrapNone/>
                <wp:docPr id="4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6370AC-638E-4B4C-8547-C3C741C896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6797040"/>
                        </a:xfrm>
                        <a:prstGeom prst="rect">
                          <a:avLst/>
                        </a:prstGeom>
                        <a:solidFill>
                          <a:srgbClr val="241AA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539863" id="CuadroTexto 3" o:spid="_x0000_s1026" type="#_x0000_t202" style="position:absolute;margin-left:-32.5pt;margin-top:0;width:18.7pt;height:535.2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" fillcolor="#241aaa" strokecolor="black [3213]">
                <w10:wrap anchorx="page" anchory="page"/>
              </v:shape>
            </w:pict>
          </mc:Fallback>
        </mc:AlternateContent>
      </w:r>
      <w:r w:rsidR="00C51BC5" w:rsidRPr="00C51BC5">
        <w:rPr>
          <w:rFonts w:ascii="Lora" w:hAnsi="Lora"/>
          <w:b/>
          <w:bCs/>
          <w:sz w:val="30"/>
          <w:szCs w:val="30"/>
          <w:u w:val="single"/>
        </w:rPr>
        <w:t xml:space="preserve"> </w:t>
      </w:r>
      <w:r w:rsidR="000C7C44">
        <w:rPr>
          <w:rFonts w:ascii="Lora" w:hAnsi="Lora"/>
          <w:b/>
          <w:bCs/>
          <w:sz w:val="30"/>
          <w:szCs w:val="30"/>
          <w:u w:val="single"/>
        </w:rPr>
        <w:t>Las emociones de nuestros hijos</w:t>
      </w:r>
    </w:p>
    <w:p w14:paraId="6C719821" w14:textId="77777777" w:rsidR="00C51BC5" w:rsidRPr="00C51BC5" w:rsidRDefault="00C51BC5" w:rsidP="00C51BC5">
      <w:pPr>
        <w:jc w:val="center"/>
        <w:rPr>
          <w:rFonts w:ascii="Lora" w:hAnsi="Lora"/>
          <w:b/>
          <w:bCs/>
          <w:sz w:val="30"/>
          <w:szCs w:val="30"/>
          <w:u w:val="single"/>
        </w:rPr>
      </w:pPr>
    </w:p>
    <w:p w14:paraId="350CF100" w14:textId="77777777" w:rsidR="000C7C44" w:rsidRPr="000C7C44" w:rsidRDefault="000C7C44" w:rsidP="000C7C44">
      <w:pPr>
        <w:jc w:val="both"/>
        <w:rPr>
          <w:rFonts w:ascii="Lora" w:hAnsi="Lora"/>
          <w:sz w:val="28"/>
          <w:szCs w:val="28"/>
        </w:rPr>
      </w:pPr>
      <w:r w:rsidRPr="000C7C44">
        <w:rPr>
          <w:rFonts w:ascii="Lora" w:hAnsi="Lora"/>
          <w:sz w:val="28"/>
          <w:szCs w:val="28"/>
        </w:rPr>
        <w:t xml:space="preserve">Cuando un </w:t>
      </w:r>
      <w:r w:rsidRPr="000C7C44">
        <w:rPr>
          <w:rFonts w:ascii="Lora" w:hAnsi="Lora"/>
          <w:b/>
          <w:bCs/>
          <w:sz w:val="28"/>
          <w:szCs w:val="28"/>
        </w:rPr>
        <w:t>bebé</w:t>
      </w:r>
      <w:r w:rsidRPr="000C7C44">
        <w:rPr>
          <w:rFonts w:ascii="Lora" w:hAnsi="Lora"/>
          <w:sz w:val="28"/>
          <w:szCs w:val="28"/>
        </w:rPr>
        <w:t xml:space="preserve"> llega al mundo lo hace equipado con un repertorio </w:t>
      </w:r>
      <w:r w:rsidRPr="000C7C44">
        <w:rPr>
          <w:rFonts w:ascii="Lora" w:hAnsi="Lora"/>
          <w:b/>
          <w:bCs/>
          <w:sz w:val="28"/>
          <w:szCs w:val="28"/>
        </w:rPr>
        <w:t>muy básico de conductas y emociones</w:t>
      </w:r>
      <w:r w:rsidRPr="000C7C44">
        <w:rPr>
          <w:rFonts w:ascii="Lora" w:hAnsi="Lora"/>
          <w:sz w:val="28"/>
          <w:szCs w:val="28"/>
        </w:rPr>
        <w:t xml:space="preserve">, todas ellas enfocadas principalmente a garantizar su </w:t>
      </w:r>
      <w:r w:rsidRPr="000C7C44">
        <w:rPr>
          <w:rFonts w:ascii="Lora" w:hAnsi="Lora"/>
          <w:b/>
          <w:bCs/>
          <w:sz w:val="28"/>
          <w:szCs w:val="28"/>
        </w:rPr>
        <w:t>supervivencia,</w:t>
      </w:r>
      <w:r w:rsidRPr="000C7C44">
        <w:rPr>
          <w:rFonts w:ascii="Lora" w:hAnsi="Lora"/>
          <w:sz w:val="28"/>
          <w:szCs w:val="28"/>
        </w:rPr>
        <w:t xml:space="preserve"> pero sobre las que se irán construyendo todas las demás de un modo más o menos adecuado en función de cómo su cuidador principal (normalmente la madre) haya respondido a sus demandas. </w:t>
      </w:r>
      <w:r w:rsidRPr="000C7C44">
        <w:rPr>
          <w:rFonts w:ascii="Lora" w:hAnsi="Lora"/>
          <w:b/>
          <w:bCs/>
          <w:sz w:val="28"/>
          <w:szCs w:val="28"/>
        </w:rPr>
        <w:t>Aprender a entender qué nos está comunicando nuestro pequeño y sincronizarnos con él es clave en la educación emocional</w:t>
      </w:r>
      <w:r w:rsidRPr="000C7C44">
        <w:rPr>
          <w:rFonts w:ascii="Lora" w:hAnsi="Lora"/>
          <w:sz w:val="28"/>
          <w:szCs w:val="28"/>
        </w:rPr>
        <w:t xml:space="preserve"> durante esta etapa del ciclo vital del ser humano.</w:t>
      </w:r>
    </w:p>
    <w:p w14:paraId="4C864A71" w14:textId="77777777" w:rsidR="000C7C44" w:rsidRPr="000C7C44" w:rsidRDefault="000C7C44" w:rsidP="000C7C44">
      <w:pPr>
        <w:pStyle w:val="Prrafodelista"/>
        <w:numPr>
          <w:ilvl w:val="0"/>
          <w:numId w:val="1"/>
        </w:numPr>
        <w:jc w:val="both"/>
        <w:rPr>
          <w:rFonts w:ascii="Lora" w:hAnsi="Lora"/>
          <w:sz w:val="28"/>
          <w:szCs w:val="28"/>
        </w:rPr>
      </w:pPr>
      <w:r w:rsidRPr="000C7C44">
        <w:rPr>
          <w:rFonts w:ascii="Lora" w:hAnsi="Lora"/>
          <w:sz w:val="28"/>
          <w:szCs w:val="28"/>
        </w:rPr>
        <w:t>Aprender a reconocer el llanto del bebé</w:t>
      </w:r>
    </w:p>
    <w:p w14:paraId="56E2A8CA" w14:textId="77777777" w:rsidR="000C7C44" w:rsidRPr="000C7C44" w:rsidRDefault="000C7C44" w:rsidP="000C7C44">
      <w:pPr>
        <w:pStyle w:val="Prrafodelista"/>
        <w:numPr>
          <w:ilvl w:val="0"/>
          <w:numId w:val="1"/>
        </w:numPr>
        <w:jc w:val="both"/>
        <w:rPr>
          <w:rFonts w:ascii="Lora" w:hAnsi="Lora"/>
          <w:sz w:val="28"/>
          <w:szCs w:val="28"/>
        </w:rPr>
      </w:pPr>
      <w:r w:rsidRPr="000C7C44">
        <w:rPr>
          <w:rFonts w:ascii="Lora" w:hAnsi="Lora"/>
          <w:sz w:val="28"/>
          <w:szCs w:val="28"/>
        </w:rPr>
        <w:t xml:space="preserve">Responder a sus necesidades de manera diferenciada </w:t>
      </w:r>
    </w:p>
    <w:p w14:paraId="5072421F" w14:textId="77777777" w:rsidR="000C7C44" w:rsidRPr="000C7C44" w:rsidRDefault="000C7C44" w:rsidP="000C7C44">
      <w:pPr>
        <w:pStyle w:val="Prrafodelista"/>
        <w:numPr>
          <w:ilvl w:val="0"/>
          <w:numId w:val="1"/>
        </w:numPr>
        <w:jc w:val="both"/>
        <w:rPr>
          <w:rFonts w:ascii="Lora" w:hAnsi="Lora"/>
          <w:sz w:val="28"/>
          <w:szCs w:val="28"/>
        </w:rPr>
      </w:pPr>
      <w:r w:rsidRPr="000C7C44">
        <w:rPr>
          <w:rFonts w:ascii="Lora" w:hAnsi="Lora"/>
          <w:sz w:val="28"/>
          <w:szCs w:val="28"/>
        </w:rPr>
        <w:t>Fomentar el apego seguro con el bebé: reconociendo qué les hace sentir bien, mal, como se relaciona con los demás, comunicando sus malestares…</w:t>
      </w:r>
    </w:p>
    <w:p w14:paraId="4A5F78F3" w14:textId="77777777" w:rsidR="000C7C44" w:rsidRPr="000C7C44" w:rsidRDefault="000C7C44" w:rsidP="000C7C44">
      <w:pPr>
        <w:pStyle w:val="Prrafodelista"/>
        <w:numPr>
          <w:ilvl w:val="0"/>
          <w:numId w:val="1"/>
        </w:numPr>
        <w:jc w:val="both"/>
        <w:rPr>
          <w:rFonts w:ascii="Lora" w:hAnsi="Lora"/>
          <w:sz w:val="28"/>
          <w:szCs w:val="28"/>
        </w:rPr>
      </w:pPr>
      <w:r w:rsidRPr="000C7C44">
        <w:rPr>
          <w:rFonts w:ascii="Lora" w:hAnsi="Lora"/>
          <w:sz w:val="28"/>
          <w:szCs w:val="28"/>
        </w:rPr>
        <w:t>Mirar a los ojos, sonreír, abrazar, acunar, entender qué ocurre y sincronizarse</w:t>
      </w:r>
    </w:p>
    <w:p w14:paraId="4BAFEC60" w14:textId="77777777" w:rsidR="000C7C44" w:rsidRPr="000C7C44" w:rsidRDefault="000C7C44" w:rsidP="000C7C44">
      <w:pPr>
        <w:pStyle w:val="Prrafodelista"/>
        <w:numPr>
          <w:ilvl w:val="0"/>
          <w:numId w:val="1"/>
        </w:numPr>
        <w:jc w:val="both"/>
        <w:rPr>
          <w:rFonts w:ascii="Lora" w:hAnsi="Lora"/>
          <w:sz w:val="28"/>
          <w:szCs w:val="28"/>
        </w:rPr>
      </w:pPr>
      <w:r w:rsidRPr="000C7C44">
        <w:rPr>
          <w:rFonts w:ascii="Lora" w:hAnsi="Lora"/>
          <w:sz w:val="28"/>
          <w:szCs w:val="28"/>
        </w:rPr>
        <w:t xml:space="preserve"> Buscar juegos para que experimente las emociones básicas: escondite o </w:t>
      </w:r>
      <w:proofErr w:type="spellStart"/>
      <w:r w:rsidRPr="000C7C44">
        <w:rPr>
          <w:rFonts w:ascii="Lora" w:hAnsi="Lora"/>
          <w:sz w:val="28"/>
          <w:szCs w:val="28"/>
        </w:rPr>
        <w:t>cucu</w:t>
      </w:r>
      <w:proofErr w:type="spellEnd"/>
      <w:r w:rsidRPr="000C7C44">
        <w:rPr>
          <w:rFonts w:ascii="Lora" w:hAnsi="Lora"/>
          <w:sz w:val="28"/>
          <w:szCs w:val="28"/>
        </w:rPr>
        <w:t xml:space="preserve"> tras</w:t>
      </w:r>
    </w:p>
    <w:p w14:paraId="370C0082" w14:textId="77777777" w:rsidR="000C7C44" w:rsidRPr="000C7C44" w:rsidRDefault="000C7C44" w:rsidP="000C7C44">
      <w:pPr>
        <w:pStyle w:val="Prrafodelista"/>
        <w:numPr>
          <w:ilvl w:val="0"/>
          <w:numId w:val="1"/>
        </w:numPr>
        <w:jc w:val="both"/>
        <w:rPr>
          <w:rFonts w:ascii="Lora" w:hAnsi="Lora"/>
          <w:sz w:val="28"/>
          <w:szCs w:val="28"/>
        </w:rPr>
      </w:pPr>
      <w:r w:rsidRPr="000C7C44">
        <w:rPr>
          <w:rFonts w:ascii="Lora" w:hAnsi="Lora"/>
          <w:sz w:val="28"/>
          <w:szCs w:val="28"/>
        </w:rPr>
        <w:t>Hablar al bebé mientras come o juega.</w:t>
      </w:r>
    </w:p>
    <w:p w14:paraId="350E801C" w14:textId="6A5AC99F" w:rsidR="00C51BC5" w:rsidRDefault="000C7C44" w:rsidP="00C51BC5">
      <w:pPr>
        <w:pStyle w:val="NormalWeb"/>
        <w:jc w:val="both"/>
        <w:rPr>
          <w:rFonts w:ascii="Lora" w:hAnsi="Lora" w:cs="Times New Roman"/>
          <w:b/>
          <w:bCs/>
          <w:color w:val="333333"/>
          <w:sz w:val="28"/>
          <w:szCs w:val="28"/>
        </w:rPr>
      </w:pPr>
      <w:r w:rsidRPr="000C7C44">
        <w:rPr>
          <w:rFonts w:ascii="Lora" w:hAnsi="Lora" w:cs="Times New Roman"/>
          <w:color w:val="333333"/>
          <w:sz w:val="28"/>
          <w:szCs w:val="28"/>
        </w:rPr>
        <w:t xml:space="preserve">A </w:t>
      </w:r>
      <w:r w:rsidRPr="000C7C44">
        <w:rPr>
          <w:rFonts w:ascii="Lora" w:hAnsi="Lora" w:cs="Times New Roman"/>
          <w:b/>
          <w:bCs/>
          <w:color w:val="333333"/>
          <w:sz w:val="28"/>
          <w:szCs w:val="28"/>
        </w:rPr>
        <w:t>los 2 años</w:t>
      </w:r>
      <w:r w:rsidRPr="000C7C44">
        <w:rPr>
          <w:rFonts w:ascii="Lora" w:hAnsi="Lora" w:cs="Times New Roman"/>
          <w:color w:val="333333"/>
          <w:sz w:val="28"/>
          <w:szCs w:val="28"/>
        </w:rPr>
        <w:t xml:space="preserve"> Es crucial empezar a trabajar las emociones, así como la autoestima para que ellos vayan forjando su personalidad. Los niños de 2 años se mueven básicamente entre la </w:t>
      </w:r>
      <w:r w:rsidRPr="000C7C44">
        <w:rPr>
          <w:rFonts w:ascii="Lora" w:hAnsi="Lora" w:cs="Times New Roman"/>
          <w:b/>
          <w:bCs/>
          <w:color w:val="333333"/>
          <w:sz w:val="28"/>
          <w:szCs w:val="28"/>
        </w:rPr>
        <w:t>alegría y el enfado, pero también sienten frustración, ira, miedo.</w:t>
      </w:r>
      <w:r w:rsidRPr="000C7C44">
        <w:rPr>
          <w:rFonts w:ascii="Lora" w:hAnsi="Lora" w:cs="Times New Roman"/>
          <w:color w:val="333333"/>
          <w:sz w:val="28"/>
          <w:szCs w:val="28"/>
        </w:rPr>
        <w:t xml:space="preserve">.. Su lenguaje aún es limitado, por lo que los </w:t>
      </w:r>
      <w:r w:rsidRPr="000C7C44">
        <w:rPr>
          <w:rFonts w:ascii="Lora" w:hAnsi="Lora" w:cs="Times New Roman"/>
          <w:b/>
          <w:bCs/>
          <w:color w:val="333333"/>
          <w:sz w:val="28"/>
          <w:szCs w:val="28"/>
        </w:rPr>
        <w:t>berrinches</w:t>
      </w:r>
      <w:r w:rsidRPr="000C7C44">
        <w:rPr>
          <w:rFonts w:ascii="Lora" w:hAnsi="Lora" w:cs="Times New Roman"/>
          <w:color w:val="333333"/>
          <w:sz w:val="28"/>
          <w:szCs w:val="28"/>
        </w:rPr>
        <w:t xml:space="preserve"> es la manera en la que tienen de expresar sus frustraciones. Se muestran más impulsivos y son más conscientes de su individualidad. Son espontáneos con sus sentimientos y aparecen los primeros </w:t>
      </w:r>
      <w:r w:rsidRPr="000C7C44">
        <w:rPr>
          <w:rFonts w:ascii="Lora" w:hAnsi="Lora" w:cs="Times New Roman"/>
          <w:b/>
          <w:bCs/>
          <w:color w:val="333333"/>
          <w:sz w:val="28"/>
          <w:szCs w:val="28"/>
        </w:rPr>
        <w:t>miedos</w:t>
      </w:r>
      <w:r>
        <w:rPr>
          <w:rFonts w:ascii="Lora" w:hAnsi="Lora" w:cs="Times New Roman"/>
          <w:b/>
          <w:bCs/>
          <w:color w:val="333333"/>
          <w:sz w:val="28"/>
          <w:szCs w:val="28"/>
        </w:rPr>
        <w:t>.</w:t>
      </w:r>
    </w:p>
    <w:p w14:paraId="37F5D824" w14:textId="77777777" w:rsidR="000C7C44" w:rsidRDefault="000C7C44" w:rsidP="00C51BC5">
      <w:pPr>
        <w:pStyle w:val="NormalWeb"/>
        <w:jc w:val="both"/>
        <w:rPr>
          <w:rFonts w:ascii="Lora" w:hAnsi="Lora" w:cs="Times New Roman"/>
          <w:b/>
          <w:bCs/>
          <w:color w:val="333333"/>
          <w:sz w:val="28"/>
          <w:szCs w:val="28"/>
        </w:rPr>
      </w:pPr>
    </w:p>
    <w:p w14:paraId="6989A723" w14:textId="701BE245" w:rsidR="000C7C44" w:rsidRPr="000C7C44" w:rsidRDefault="009264DE" w:rsidP="00C51BC5">
      <w:pPr>
        <w:pStyle w:val="NormalWeb"/>
        <w:jc w:val="both"/>
        <w:rPr>
          <w:rFonts w:ascii="Lora" w:hAnsi="Lora" w:cs="Times New Roman"/>
          <w:color w:val="333333"/>
          <w:sz w:val="28"/>
          <w:szCs w:val="28"/>
        </w:rPr>
      </w:pPr>
      <w:r w:rsidRPr="009264DE">
        <w:rPr>
          <w:rFonts w:ascii="Lora" w:hAnsi="Lora" w:cs="Times New Roman"/>
          <w:color w:val="333333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A9FD1" wp14:editId="7316D994">
                <wp:simplePos x="0" y="0"/>
                <wp:positionH relativeFrom="page">
                  <wp:posOffset>7305675</wp:posOffset>
                </wp:positionH>
                <wp:positionV relativeFrom="page">
                  <wp:posOffset>1270</wp:posOffset>
                </wp:positionV>
                <wp:extent cx="220865" cy="4253345"/>
                <wp:effectExtent l="0" t="0" r="27305" b="13970"/>
                <wp:wrapNone/>
                <wp:docPr id="1" name="CuadroTexto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65" cy="425334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B052D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margin-left:575.25pt;margin-top:.1pt;width:17.4pt;height:334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" fillcolor="#ffc000 [3207]" strokecolor="#4472c4 [3204]">
                <w10:wrap anchorx="page" anchory="page"/>
              </v:shape>
            </w:pict>
          </mc:Fallback>
        </mc:AlternateContent>
      </w:r>
      <w:r w:rsidR="000C7C44" w:rsidRPr="000C7C44">
        <w:rPr>
          <w:rFonts w:ascii="Lora" w:hAnsi="Lora" w:cs="Times New Roman"/>
          <w:color w:val="333333"/>
          <w:sz w:val="28"/>
          <w:szCs w:val="28"/>
        </w:rPr>
        <w:t xml:space="preserve">Los niños </w:t>
      </w:r>
      <w:r w:rsidR="000C7C44" w:rsidRPr="000C7C44">
        <w:rPr>
          <w:rFonts w:ascii="Lora" w:hAnsi="Lora" w:cs="Times New Roman"/>
          <w:b/>
          <w:bCs/>
          <w:color w:val="333333"/>
          <w:sz w:val="28"/>
          <w:szCs w:val="28"/>
        </w:rPr>
        <w:t>de 3 y 4 años</w:t>
      </w:r>
      <w:r w:rsidR="000C7C44" w:rsidRPr="000C7C44">
        <w:rPr>
          <w:rFonts w:ascii="Lora" w:hAnsi="Lora" w:cs="Times New Roman"/>
          <w:color w:val="333333"/>
          <w:sz w:val="28"/>
          <w:szCs w:val="28"/>
        </w:rPr>
        <w:t xml:space="preserve"> ya tienen un mayor dominio del </w:t>
      </w:r>
      <w:r w:rsidR="000C7C44" w:rsidRPr="000C7C44">
        <w:rPr>
          <w:rFonts w:ascii="Lora" w:hAnsi="Lora" w:cs="Times New Roman"/>
          <w:b/>
          <w:bCs/>
          <w:color w:val="333333"/>
          <w:sz w:val="28"/>
          <w:szCs w:val="28"/>
        </w:rPr>
        <w:t>habla,</w:t>
      </w:r>
      <w:r w:rsidR="000C7C44" w:rsidRPr="000C7C44">
        <w:rPr>
          <w:rFonts w:ascii="Lora" w:hAnsi="Lora" w:cs="Times New Roman"/>
          <w:color w:val="333333"/>
          <w:sz w:val="28"/>
          <w:szCs w:val="28"/>
        </w:rPr>
        <w:t xml:space="preserve"> lo que nos permite ir trabajando con más detalle la inteligencia emocional. Pueden describir mejor las situaciones y expresar mejor sus sentimientos, por lo que es más fácil enseñarles a gestionar las emociones. Los miedos pueden ser más intensos y empiezan a ser más conscientes de los sentimientos que se presentan en momentos determinados: </w:t>
      </w:r>
      <w:r w:rsidR="000C7C44" w:rsidRPr="000C7C44">
        <w:rPr>
          <w:rFonts w:ascii="Lora" w:hAnsi="Lora" w:cs="Times New Roman"/>
          <w:b/>
          <w:bCs/>
          <w:color w:val="333333"/>
          <w:sz w:val="28"/>
          <w:szCs w:val="28"/>
        </w:rPr>
        <w:t>empiezan a conocerse a ellos mismos</w:t>
      </w:r>
      <w:r w:rsidR="000C7C44" w:rsidRPr="000C7C44">
        <w:rPr>
          <w:rFonts w:ascii="Lora" w:hAnsi="Lora" w:cs="Times New Roman"/>
          <w:color w:val="333333"/>
          <w:sz w:val="28"/>
          <w:szCs w:val="28"/>
        </w:rPr>
        <w:t xml:space="preserve">. Además, también son más capaces de </w:t>
      </w:r>
      <w:r w:rsidR="000C7C44" w:rsidRPr="000C7C44">
        <w:rPr>
          <w:rFonts w:ascii="Lora" w:hAnsi="Lora" w:cs="Times New Roman"/>
          <w:b/>
          <w:bCs/>
          <w:color w:val="333333"/>
          <w:sz w:val="28"/>
          <w:szCs w:val="28"/>
        </w:rPr>
        <w:t>ocultar algunos de estos sentimientos</w:t>
      </w:r>
      <w:r w:rsidR="000C7C44" w:rsidRPr="000C7C44">
        <w:rPr>
          <w:rFonts w:ascii="Lora" w:hAnsi="Lora" w:cs="Times New Roman"/>
          <w:color w:val="333333"/>
          <w:sz w:val="28"/>
          <w:szCs w:val="28"/>
        </w:rPr>
        <w:t xml:space="preserve"> y empiezan a </w:t>
      </w:r>
      <w:r w:rsidR="000C7C44" w:rsidRPr="000C7C44">
        <w:rPr>
          <w:rFonts w:ascii="Lora" w:hAnsi="Lora" w:cs="Times New Roman"/>
          <w:b/>
          <w:bCs/>
          <w:color w:val="333333"/>
          <w:sz w:val="28"/>
          <w:szCs w:val="28"/>
        </w:rPr>
        <w:t>separar la realidad de la fantasía.</w:t>
      </w:r>
    </w:p>
    <w:p w14:paraId="3D4CB503" w14:textId="28C7817E" w:rsidR="000C7C44" w:rsidRDefault="009264DE" w:rsidP="00C51BC5">
      <w:pPr>
        <w:pStyle w:val="NormalWeb"/>
        <w:jc w:val="both"/>
        <w:rPr>
          <w:rFonts w:ascii="Lora" w:hAnsi="Lora" w:cs="Times New Roman"/>
          <w:b/>
          <w:bCs/>
          <w:color w:val="333333"/>
          <w:sz w:val="28"/>
          <w:szCs w:val="28"/>
        </w:rPr>
      </w:pPr>
      <w:r w:rsidRPr="009264DE">
        <w:rPr>
          <w:rFonts w:ascii="Lora" w:hAnsi="Lora" w:cs="Times New Roman"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E6E5FC" wp14:editId="4FF54B0D">
                <wp:simplePos x="0" y="0"/>
                <wp:positionH relativeFrom="page">
                  <wp:posOffset>7305675</wp:posOffset>
                </wp:positionH>
                <wp:positionV relativeFrom="page">
                  <wp:posOffset>4205605</wp:posOffset>
                </wp:positionV>
                <wp:extent cx="237490" cy="6797040"/>
                <wp:effectExtent l="0" t="0" r="10160" b="22860"/>
                <wp:wrapNone/>
                <wp:docPr id="2" name="CuadroTexto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6797040"/>
                        </a:xfrm>
                        <a:prstGeom prst="rect">
                          <a:avLst/>
                        </a:prstGeom>
                        <a:solidFill>
                          <a:srgbClr val="241AA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A7C26" id="CuadroTexto 3" o:spid="_x0000_s1026" type="#_x0000_t202" style="position:absolute;margin-left:575.25pt;margin-top:331.15pt;width:18.7pt;height:535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" fillcolor="#241aaa" strokecolor="black [3213]">
                <w10:wrap anchorx="page" anchory="page"/>
              </v:shape>
            </w:pict>
          </mc:Fallback>
        </mc:AlternateContent>
      </w:r>
      <w:r w:rsidR="000C7C44" w:rsidRPr="000C7C44">
        <w:rPr>
          <w:rFonts w:ascii="Lora" w:hAnsi="Lora" w:cs="Times New Roman"/>
          <w:color w:val="333333"/>
          <w:sz w:val="28"/>
          <w:szCs w:val="28"/>
        </w:rPr>
        <w:t xml:space="preserve">A </w:t>
      </w:r>
      <w:r w:rsidR="000C7C44" w:rsidRPr="000C7C44">
        <w:rPr>
          <w:rFonts w:ascii="Lora" w:hAnsi="Lora" w:cs="Times New Roman"/>
          <w:b/>
          <w:bCs/>
          <w:color w:val="333333"/>
          <w:sz w:val="28"/>
          <w:szCs w:val="28"/>
        </w:rPr>
        <w:t>los 5 años</w:t>
      </w:r>
      <w:r w:rsidR="000C7C44" w:rsidRPr="000C7C44">
        <w:rPr>
          <w:rFonts w:ascii="Lora" w:hAnsi="Lora" w:cs="Times New Roman"/>
          <w:color w:val="333333"/>
          <w:sz w:val="28"/>
          <w:szCs w:val="28"/>
        </w:rPr>
        <w:t xml:space="preserve"> aún sigue experimentando con gran intensidad y </w:t>
      </w:r>
      <w:r w:rsidR="000C7C44" w:rsidRPr="000C7C44">
        <w:rPr>
          <w:rFonts w:ascii="Lora" w:hAnsi="Lora" w:cs="Times New Roman"/>
          <w:b/>
          <w:bCs/>
          <w:color w:val="333333"/>
          <w:sz w:val="28"/>
          <w:szCs w:val="28"/>
        </w:rPr>
        <w:t>variabilidad</w:t>
      </w:r>
      <w:r w:rsidR="000C7C44" w:rsidRPr="000C7C44">
        <w:rPr>
          <w:rFonts w:ascii="Lora" w:hAnsi="Lora" w:cs="Times New Roman"/>
          <w:color w:val="333333"/>
          <w:sz w:val="28"/>
          <w:szCs w:val="28"/>
        </w:rPr>
        <w:t xml:space="preserve"> estas emociones a lo largo del día: aún se enfada con facilidad, siente un miedo atroz ante determinadas situaciones, la alegría le desborda, se siente culpable ante las cosas que ha hecho mal o puede que incluso se sienta algo envidioso de los logros de sus compañeros de clase</w:t>
      </w:r>
      <w:r w:rsidR="000C7C44" w:rsidRPr="000C7C44">
        <w:rPr>
          <w:rFonts w:ascii="Lora" w:hAnsi="Lora" w:cs="Times New Roman"/>
          <w:b/>
          <w:bCs/>
          <w:color w:val="333333"/>
          <w:sz w:val="28"/>
          <w:szCs w:val="28"/>
        </w:rPr>
        <w:t>. Todavía no controlan sus emociones y les cuesta gestionarse</w:t>
      </w:r>
      <w:r w:rsidR="000C7C44">
        <w:rPr>
          <w:rFonts w:ascii="Lora" w:hAnsi="Lora" w:cs="Times New Roman"/>
          <w:b/>
          <w:bCs/>
          <w:color w:val="333333"/>
          <w:sz w:val="28"/>
          <w:szCs w:val="28"/>
        </w:rPr>
        <w:t>.</w:t>
      </w:r>
    </w:p>
    <w:p w14:paraId="7D42C71E" w14:textId="28F0610A" w:rsidR="000C7C44" w:rsidRDefault="000C7C44" w:rsidP="000C7C44">
      <w:pPr>
        <w:pStyle w:val="NormalWeb"/>
        <w:jc w:val="both"/>
        <w:rPr>
          <w:rFonts w:ascii="Lora" w:hAnsi="Lora" w:cs="Times New Roman"/>
          <w:b/>
          <w:bCs/>
          <w:color w:val="333333"/>
          <w:sz w:val="28"/>
          <w:szCs w:val="28"/>
        </w:rPr>
      </w:pPr>
      <w:r w:rsidRPr="000C7C44">
        <w:rPr>
          <w:rFonts w:ascii="Lora" w:hAnsi="Lora" w:cs="Times New Roman"/>
          <w:color w:val="333333"/>
          <w:sz w:val="28"/>
          <w:szCs w:val="28"/>
        </w:rPr>
        <w:t xml:space="preserve">A </w:t>
      </w:r>
      <w:r w:rsidRPr="000C7C44">
        <w:rPr>
          <w:rFonts w:ascii="Lora" w:hAnsi="Lora" w:cs="Times New Roman"/>
          <w:b/>
          <w:bCs/>
          <w:color w:val="333333"/>
          <w:sz w:val="28"/>
          <w:szCs w:val="28"/>
        </w:rPr>
        <w:t>los 6 años</w:t>
      </w:r>
      <w:r w:rsidRPr="000C7C44">
        <w:rPr>
          <w:rFonts w:ascii="Lora" w:hAnsi="Lora" w:cs="Times New Roman"/>
          <w:color w:val="333333"/>
          <w:sz w:val="28"/>
          <w:szCs w:val="28"/>
        </w:rPr>
        <w:t xml:space="preserve">, los niños ya han desarrollado su capacidad para comprender las emociones, tanto las suyas como las de los demás. El lenguaje ya es más fluido y han aprendido a identificar y comprender, así como expresar, una gran variedad de emociones diferentes. Su empatía seguro que ya ha mejorado mucho, así como también </w:t>
      </w:r>
      <w:r w:rsidRPr="000C7C44">
        <w:rPr>
          <w:rFonts w:ascii="Lora" w:hAnsi="Lora" w:cs="Times New Roman"/>
          <w:b/>
          <w:bCs/>
          <w:color w:val="333333"/>
          <w:sz w:val="28"/>
          <w:szCs w:val="28"/>
        </w:rPr>
        <w:t>su capacidad para autorregularse.</w:t>
      </w:r>
    </w:p>
    <w:p w14:paraId="22FFDCDF" w14:textId="77777777" w:rsidR="000C7C44" w:rsidRPr="000C7C44" w:rsidRDefault="000C7C44" w:rsidP="000C7C44">
      <w:pPr>
        <w:jc w:val="both"/>
        <w:rPr>
          <w:rFonts w:ascii="Lora" w:hAnsi="Lora"/>
          <w:sz w:val="28"/>
          <w:szCs w:val="28"/>
        </w:rPr>
      </w:pPr>
      <w:r w:rsidRPr="000C7C44">
        <w:rPr>
          <w:rFonts w:ascii="Lora" w:hAnsi="Lora"/>
          <w:sz w:val="28"/>
          <w:szCs w:val="28"/>
        </w:rPr>
        <w:t xml:space="preserve">A los </w:t>
      </w:r>
      <w:r w:rsidRPr="000C7C44">
        <w:rPr>
          <w:rFonts w:ascii="Lora" w:hAnsi="Lora"/>
          <w:b/>
          <w:bCs/>
          <w:sz w:val="28"/>
          <w:szCs w:val="28"/>
        </w:rPr>
        <w:t xml:space="preserve">7, 8 y 9 años </w:t>
      </w:r>
      <w:r w:rsidRPr="000C7C44">
        <w:rPr>
          <w:rFonts w:ascii="Lora" w:hAnsi="Lora"/>
          <w:sz w:val="28"/>
          <w:szCs w:val="28"/>
        </w:rPr>
        <w:t>entran en un período de cambios cognitivos importantes, los cuales afectarán a </w:t>
      </w:r>
      <w:r w:rsidRPr="000C7C44">
        <w:rPr>
          <w:rFonts w:ascii="Lora" w:hAnsi="Lora"/>
          <w:b/>
          <w:bCs/>
          <w:sz w:val="28"/>
          <w:szCs w:val="28"/>
        </w:rPr>
        <w:t>su manera de percibir y gestionar las emociones</w:t>
      </w:r>
      <w:r w:rsidRPr="000C7C44">
        <w:rPr>
          <w:rFonts w:ascii="Lora" w:hAnsi="Lora"/>
          <w:sz w:val="28"/>
          <w:szCs w:val="28"/>
        </w:rPr>
        <w:t xml:space="preserve">. Su vocabulario se amplía, del mismo modo en el que lo hace la forma en la que comprenden el mundo exterior. Además, ya empiezan a explorar su mundo interior y a descubrir más detalles de su persona; son mucho más conscientes del estado emocional de aquellas personas que tienen cerca y suelen mostrar más comprensión y respeto. </w:t>
      </w:r>
      <w:r w:rsidRPr="000C7C44">
        <w:rPr>
          <w:rFonts w:ascii="Lora" w:hAnsi="Lora"/>
          <w:b/>
          <w:bCs/>
          <w:sz w:val="28"/>
          <w:szCs w:val="28"/>
        </w:rPr>
        <w:t>Se lo cuestionan todo</w:t>
      </w:r>
      <w:r w:rsidRPr="000C7C44">
        <w:rPr>
          <w:rFonts w:ascii="Lora" w:hAnsi="Lora"/>
          <w:sz w:val="28"/>
          <w:szCs w:val="28"/>
        </w:rPr>
        <w:t>, incluso las reglas que se les imponen y se enfocan menos en ellos mismos; eso sí, son mucho más competitivos.</w:t>
      </w:r>
    </w:p>
    <w:p w14:paraId="27C75EDE" w14:textId="2A3918C1" w:rsidR="000C7C44" w:rsidRPr="000C7C44" w:rsidRDefault="009264DE" w:rsidP="000C7C44">
      <w:pPr>
        <w:jc w:val="both"/>
        <w:rPr>
          <w:rFonts w:ascii="Lora" w:hAnsi="Lora"/>
          <w:sz w:val="28"/>
          <w:szCs w:val="28"/>
        </w:rPr>
      </w:pPr>
      <w:r w:rsidRPr="009264DE">
        <w:rPr>
          <w:rFonts w:ascii="Lora" w:hAnsi="Lora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881314" wp14:editId="5C029390">
                <wp:simplePos x="0" y="0"/>
                <wp:positionH relativeFrom="page">
                  <wp:posOffset>7305675</wp:posOffset>
                </wp:positionH>
                <wp:positionV relativeFrom="page">
                  <wp:posOffset>1270</wp:posOffset>
                </wp:positionV>
                <wp:extent cx="220345" cy="4253230"/>
                <wp:effectExtent l="0" t="0" r="27305" b="13970"/>
                <wp:wrapNone/>
                <wp:docPr id="6" name="CuadroTexto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" cy="425323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511DF" id="CuadroTexto 4" o:spid="_x0000_s1026" type="#_x0000_t202" style="position:absolute;margin-left:575.25pt;margin-top:.1pt;width:17.35pt;height:334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" fillcolor="#ffc000 [3207]" strokecolor="#4472c4 [3204]">
                <w10:wrap anchorx="page" anchory="page"/>
              </v:shape>
            </w:pict>
          </mc:Fallback>
        </mc:AlternateContent>
      </w:r>
      <w:r w:rsidRPr="009264DE">
        <w:rPr>
          <w:rFonts w:ascii="Lora" w:hAnsi="Lor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8CF50" wp14:editId="047372AA">
                <wp:simplePos x="0" y="0"/>
                <wp:positionH relativeFrom="page">
                  <wp:posOffset>7305675</wp:posOffset>
                </wp:positionH>
                <wp:positionV relativeFrom="page">
                  <wp:posOffset>4205605</wp:posOffset>
                </wp:positionV>
                <wp:extent cx="237490" cy="6797040"/>
                <wp:effectExtent l="0" t="0" r="10160" b="22860"/>
                <wp:wrapNone/>
                <wp:docPr id="7" name="CuadroTexto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6797040"/>
                        </a:xfrm>
                        <a:prstGeom prst="rect">
                          <a:avLst/>
                        </a:prstGeom>
                        <a:solidFill>
                          <a:srgbClr val="241AA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25A7" id="CuadroTexto 3" o:spid="_x0000_s1026" type="#_x0000_t202" style="position:absolute;margin-left:575.25pt;margin-top:331.15pt;width:18.7pt;height:535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" fillcolor="#241aaa" strokecolor="black [3213]">
                <w10:wrap anchorx="page" anchory="page"/>
              </v:shape>
            </w:pict>
          </mc:Fallback>
        </mc:AlternateContent>
      </w:r>
      <w:r w:rsidR="000C7C44" w:rsidRPr="000C7C44">
        <w:rPr>
          <w:rFonts w:ascii="Lora" w:hAnsi="Lora"/>
          <w:b/>
          <w:bCs/>
          <w:sz w:val="28"/>
          <w:szCs w:val="28"/>
        </w:rPr>
        <w:t xml:space="preserve">A partir de los 12 en adelante en la etapa de la adolescencia </w:t>
      </w:r>
      <w:r w:rsidR="000C7C44" w:rsidRPr="000C7C44">
        <w:rPr>
          <w:rFonts w:ascii="Lora" w:hAnsi="Lora"/>
          <w:sz w:val="28"/>
          <w:szCs w:val="28"/>
        </w:rPr>
        <w:t xml:space="preserve">se dan una serie de cambios emocionales y sociales importantes ya que se Preocupan más por los </w:t>
      </w:r>
      <w:proofErr w:type="gramStart"/>
      <w:r w:rsidR="000C7C44" w:rsidRPr="000C7C44">
        <w:rPr>
          <w:rFonts w:ascii="Lora" w:hAnsi="Lora"/>
          <w:sz w:val="28"/>
          <w:szCs w:val="28"/>
        </w:rPr>
        <w:t>amigos,  su</w:t>
      </w:r>
      <w:proofErr w:type="gramEnd"/>
      <w:r w:rsidR="000C7C44" w:rsidRPr="000C7C44">
        <w:rPr>
          <w:rFonts w:ascii="Lora" w:hAnsi="Lora"/>
          <w:sz w:val="28"/>
          <w:szCs w:val="28"/>
        </w:rPr>
        <w:t xml:space="preserve">  imagen física, la manera en que se ven y la ropa. Enfocarse en sí mismos; pasar por periodos de muchas expectativas y falta de confianza. Tienen más cambios de humor. Interesarse y dejarse influir más por los chicos de su edad. </w:t>
      </w:r>
      <w:r w:rsidR="000C7C44" w:rsidRPr="000C7C44">
        <w:rPr>
          <w:rFonts w:ascii="Lora" w:hAnsi="Lora"/>
          <w:b/>
          <w:bCs/>
          <w:sz w:val="28"/>
          <w:szCs w:val="28"/>
        </w:rPr>
        <w:t>Esta etapa se caracteriza porque comienzan a experimentar sentimientos contradictorios</w:t>
      </w:r>
      <w:r w:rsidR="000C7C44" w:rsidRPr="000C7C44">
        <w:rPr>
          <w:rFonts w:ascii="Lora" w:hAnsi="Lora"/>
          <w:sz w:val="28"/>
          <w:szCs w:val="28"/>
        </w:rPr>
        <w:t> (amor-odio, soledad-compañía). Se hacen todavía más reservados con respecto a sus emociones y la expresión de ellas. Comienzan a tener sentimientos que no habían experimentado antes, como el amor. En este período la amistad está basada en la intimidad.</w:t>
      </w:r>
    </w:p>
    <w:p w14:paraId="213D4397" w14:textId="76457885" w:rsidR="000C7C44" w:rsidRPr="000C7C44" w:rsidRDefault="000C7C44" w:rsidP="000C7C44">
      <w:pPr>
        <w:pStyle w:val="NormalWeb"/>
        <w:jc w:val="both"/>
        <w:rPr>
          <w:rFonts w:ascii="Lora" w:hAnsi="Lora" w:cs="Times New Roman"/>
          <w:b/>
          <w:bCs/>
          <w:color w:val="333333"/>
          <w:sz w:val="28"/>
          <w:szCs w:val="28"/>
        </w:rPr>
      </w:pPr>
    </w:p>
    <w:sectPr w:rsidR="000C7C44" w:rsidRPr="000C7C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12CA" w14:textId="77777777" w:rsidR="0006162D" w:rsidRDefault="0006162D" w:rsidP="00D922F8">
      <w:pPr>
        <w:spacing w:after="0" w:line="240" w:lineRule="auto"/>
      </w:pPr>
      <w:r>
        <w:separator/>
      </w:r>
    </w:p>
  </w:endnote>
  <w:endnote w:type="continuationSeparator" w:id="0">
    <w:p w14:paraId="49CF60E1" w14:textId="77777777" w:rsidR="0006162D" w:rsidRDefault="0006162D" w:rsidP="00D9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D3E0" w14:textId="77777777" w:rsidR="0006162D" w:rsidRDefault="0006162D" w:rsidP="00D922F8">
      <w:pPr>
        <w:spacing w:after="0" w:line="240" w:lineRule="auto"/>
      </w:pPr>
      <w:r>
        <w:separator/>
      </w:r>
    </w:p>
  </w:footnote>
  <w:footnote w:type="continuationSeparator" w:id="0">
    <w:p w14:paraId="1DF1586B" w14:textId="77777777" w:rsidR="0006162D" w:rsidRDefault="0006162D" w:rsidP="00D9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8CDA" w14:textId="77777777" w:rsidR="00D922F8" w:rsidRDefault="00D922F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F1D8EB" wp14:editId="161BA2C3">
          <wp:simplePos x="0" y="0"/>
          <wp:positionH relativeFrom="margin">
            <wp:posOffset>-584200</wp:posOffset>
          </wp:positionH>
          <wp:positionV relativeFrom="paragraph">
            <wp:posOffset>-208915</wp:posOffset>
          </wp:positionV>
          <wp:extent cx="1501140" cy="770890"/>
          <wp:effectExtent l="0" t="0" r="3810" b="0"/>
          <wp:wrapSquare wrapText="bothSides"/>
          <wp:docPr id="3" name="Imagen 3" descr="NB PSICOLOGIA INTEGRAL SLP - Informe de la emp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 PSICOLOGIA INTEGRAL SLP - Informe de la empres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96" b="16715"/>
                  <a:stretch/>
                </pic:blipFill>
                <pic:spPr bwMode="auto">
                  <a:xfrm>
                    <a:off x="0" y="0"/>
                    <a:ext cx="150114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3A006455" w14:textId="77777777" w:rsidR="00D922F8" w:rsidRDefault="00D922F8">
    <w:pPr>
      <w:pStyle w:val="Encabezado"/>
    </w:pPr>
  </w:p>
  <w:p w14:paraId="3C15E240" w14:textId="77777777" w:rsidR="00D922F8" w:rsidRDefault="00D922F8">
    <w:pPr>
      <w:pStyle w:val="Encabezado"/>
    </w:pPr>
  </w:p>
  <w:p w14:paraId="2E959521" w14:textId="77777777" w:rsidR="00D922F8" w:rsidRDefault="00D922F8">
    <w:pPr>
      <w:pStyle w:val="Encabezado"/>
    </w:pPr>
  </w:p>
  <w:p w14:paraId="3B86F1B3" w14:textId="77777777" w:rsidR="00D922F8" w:rsidRDefault="00D922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C37D0"/>
    <w:multiLevelType w:val="hybridMultilevel"/>
    <w:tmpl w:val="0A164BCE"/>
    <w:lvl w:ilvl="0" w:tplc="81A29B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F8"/>
    <w:rsid w:val="00004FFB"/>
    <w:rsid w:val="0006162D"/>
    <w:rsid w:val="000C7C44"/>
    <w:rsid w:val="003A2CDC"/>
    <w:rsid w:val="00671D8E"/>
    <w:rsid w:val="006A42AA"/>
    <w:rsid w:val="00710BFE"/>
    <w:rsid w:val="009264DE"/>
    <w:rsid w:val="00C51BC5"/>
    <w:rsid w:val="00D540FA"/>
    <w:rsid w:val="00D922F8"/>
    <w:rsid w:val="00D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532FD"/>
  <w15:chartTrackingRefBased/>
  <w15:docId w15:val="{8998F6A2-6022-45F1-A6FA-FF00B1E8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0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2F8"/>
  </w:style>
  <w:style w:type="paragraph" w:styleId="Piedepgina">
    <w:name w:val="footer"/>
    <w:basedOn w:val="Normal"/>
    <w:link w:val="PiedepginaCar"/>
    <w:uiPriority w:val="99"/>
    <w:unhideWhenUsed/>
    <w:rsid w:val="00D92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2F8"/>
  </w:style>
  <w:style w:type="paragraph" w:styleId="NormalWeb">
    <w:name w:val="Normal (Web)"/>
    <w:basedOn w:val="Normal"/>
    <w:rsid w:val="00D540F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5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3485</Characters>
  <Application>Microsoft Office Word</Application>
  <DocSecurity>0</DocSecurity>
  <Lines>77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barreiro</dc:creator>
  <cp:keywords/>
  <dc:description/>
  <cp:lastModifiedBy>maria jose caceres</cp:lastModifiedBy>
  <cp:revision>3</cp:revision>
  <dcterms:created xsi:type="dcterms:W3CDTF">2023-08-02T18:32:00Z</dcterms:created>
  <dcterms:modified xsi:type="dcterms:W3CDTF">2023-08-02T18:33:00Z</dcterms:modified>
</cp:coreProperties>
</file>